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Y="1621"/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608"/>
        <w:gridCol w:w="8220"/>
      </w:tblGrid>
      <w:tr w:rsidR="000E05BB" w:rsidRPr="003A0D94" w14:paraId="212F3743" w14:textId="77777777" w:rsidTr="000E05BB">
        <w:trPr>
          <w:trHeight w:val="1250"/>
        </w:trPr>
        <w:tc>
          <w:tcPr>
            <w:tcW w:w="533" w:type="dxa"/>
            <w:shd w:val="clear" w:color="auto" w:fill="auto"/>
          </w:tcPr>
          <w:p w14:paraId="3135561C" w14:textId="77777777" w:rsidR="000E05BB" w:rsidRPr="003A0D94" w:rsidRDefault="000E05BB" w:rsidP="000E0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72796360"/>
            <w:r w:rsidRPr="003A0D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28" w:type="dxa"/>
            <w:gridSpan w:val="2"/>
            <w:shd w:val="clear" w:color="auto" w:fill="auto"/>
          </w:tcPr>
          <w:p w14:paraId="4F9A5DA4" w14:textId="77777777" w:rsidR="00CF524E" w:rsidRDefault="000E05BB" w:rsidP="000E0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Perlembagaan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Persekutuan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Bahagian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IV) Persekutuan. Bab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Kedudukan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</w:p>
          <w:p w14:paraId="66352DE9" w14:textId="70074BFE" w:rsidR="000E05BB" w:rsidRPr="003A0D94" w:rsidRDefault="000E05BB" w:rsidP="000E0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="00CF52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Agong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termaktub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perkara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Perlembagaan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Persekutuan</w:t>
            </w:r>
          </w:p>
        </w:tc>
      </w:tr>
      <w:tr w:rsidR="000E05BB" w:rsidRPr="003A0D94" w14:paraId="13F73A34" w14:textId="77777777" w:rsidTr="000E05BB">
        <w:trPr>
          <w:trHeight w:val="625"/>
        </w:trPr>
        <w:tc>
          <w:tcPr>
            <w:tcW w:w="533" w:type="dxa"/>
            <w:shd w:val="clear" w:color="auto" w:fill="auto"/>
          </w:tcPr>
          <w:p w14:paraId="2B67C33B" w14:textId="77777777" w:rsidR="000E05BB" w:rsidRPr="003A0D94" w:rsidRDefault="000E05BB" w:rsidP="000E05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14:paraId="46B9899F" w14:textId="77777777" w:rsidR="000E05BB" w:rsidRPr="00CF524E" w:rsidRDefault="000E05BB" w:rsidP="000E05B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52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(a)</w:t>
            </w:r>
          </w:p>
        </w:tc>
        <w:tc>
          <w:tcPr>
            <w:tcW w:w="8220" w:type="dxa"/>
            <w:shd w:val="clear" w:color="auto" w:fill="auto"/>
            <w:vAlign w:val="bottom"/>
          </w:tcPr>
          <w:tbl>
            <w:tblPr>
              <w:tblW w:w="9361" w:type="dxa"/>
              <w:tblLayout w:type="fixed"/>
              <w:tblLook w:val="04A0" w:firstRow="1" w:lastRow="0" w:firstColumn="1" w:lastColumn="0" w:noHBand="0" w:noVBand="1"/>
            </w:tblPr>
            <w:tblGrid>
              <w:gridCol w:w="9361"/>
            </w:tblGrid>
            <w:tr w:rsidR="000E05BB" w14:paraId="7F53389D" w14:textId="77777777" w:rsidTr="003D6B27">
              <w:trPr>
                <w:trHeight w:val="625"/>
              </w:trPr>
              <w:tc>
                <w:tcPr>
                  <w:tcW w:w="8220" w:type="dxa"/>
                  <w:shd w:val="clear" w:color="auto" w:fill="auto"/>
                  <w:vAlign w:val="bottom"/>
                </w:tcPr>
                <w:p w14:paraId="56E174C6" w14:textId="77777777" w:rsidR="000E05BB" w:rsidRDefault="000E05BB" w:rsidP="001F67A8">
                  <w:pPr>
                    <w:framePr w:hSpace="180" w:wrap="around" w:vAnchor="page" w:hAnchor="margin" w:y="1621"/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Terangkan</w:t>
                  </w:r>
                  <w:proofErr w:type="spellEnd"/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kedudukan</w:t>
                  </w:r>
                  <w:proofErr w:type="spellEnd"/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Yang di- </w:t>
                  </w:r>
                  <w:proofErr w:type="spellStart"/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Pertuan</w:t>
                  </w:r>
                  <w:proofErr w:type="spellEnd"/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Agong</w:t>
                  </w:r>
                  <w:proofErr w:type="spellEnd"/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berdasarkan</w:t>
                  </w:r>
                  <w:proofErr w:type="spellEnd"/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peruntukan</w:t>
                  </w:r>
                  <w:proofErr w:type="spellEnd"/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</w:p>
                <w:p w14:paraId="2249ABDE" w14:textId="77777777" w:rsidR="000E05BB" w:rsidRDefault="000E05BB" w:rsidP="001F67A8">
                  <w:pPr>
                    <w:framePr w:hSpace="180" w:wrap="around" w:vAnchor="page" w:hAnchor="margin" w:y="1621"/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perlembagaan</w:t>
                  </w:r>
                  <w:proofErr w:type="spellEnd"/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tersebut</w:t>
                  </w:r>
                  <w:proofErr w:type="spellEnd"/>
                </w:p>
              </w:tc>
            </w:tr>
          </w:tbl>
          <w:p w14:paraId="36AFDE7D" w14:textId="139036B4" w:rsidR="000E05BB" w:rsidRPr="000E05BB" w:rsidRDefault="000E05BB" w:rsidP="000E05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0D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0E05BB" w:rsidRPr="003A0D94" w14:paraId="7CEF4A82" w14:textId="77777777" w:rsidTr="000E05BB">
        <w:tc>
          <w:tcPr>
            <w:tcW w:w="533" w:type="dxa"/>
            <w:shd w:val="clear" w:color="auto" w:fill="auto"/>
          </w:tcPr>
          <w:p w14:paraId="0E8099BC" w14:textId="77777777" w:rsidR="000E05BB" w:rsidRPr="003A0D94" w:rsidRDefault="000E05BB" w:rsidP="000E05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14:paraId="769687A7" w14:textId="77777777" w:rsidR="000E05BB" w:rsidRPr="00CF524E" w:rsidRDefault="000E05BB" w:rsidP="000E05B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52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(b)</w:t>
            </w:r>
          </w:p>
        </w:tc>
        <w:tc>
          <w:tcPr>
            <w:tcW w:w="8220" w:type="dxa"/>
            <w:shd w:val="clear" w:color="auto" w:fill="auto"/>
            <w:vAlign w:val="bottom"/>
          </w:tcPr>
          <w:p w14:paraId="07DF0104" w14:textId="77777777" w:rsidR="000E05BB" w:rsidRDefault="000E05BB" w:rsidP="000E05BB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5954B4" wp14:editId="44138C47">
                      <wp:simplePos x="0" y="0"/>
                      <wp:positionH relativeFrom="column">
                        <wp:posOffset>1837055</wp:posOffset>
                      </wp:positionH>
                      <wp:positionV relativeFrom="paragraph">
                        <wp:posOffset>541020</wp:posOffset>
                      </wp:positionV>
                      <wp:extent cx="1219200" cy="333375"/>
                      <wp:effectExtent l="0" t="0" r="19050" b="28575"/>
                      <wp:wrapNone/>
                      <wp:docPr id="335964718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0" cy="3333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1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ED4FD99" w14:textId="77777777" w:rsidR="000E05BB" w:rsidRPr="00545F55" w:rsidRDefault="000E05BB" w:rsidP="000E05B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545F55">
                                    <w:rPr>
                                      <w:b/>
                                      <w:bCs/>
                                    </w:rPr>
                                    <w:t>YDPA</w:t>
                                  </w:r>
                                </w:p>
                                <w:p w14:paraId="7C11CD6A" w14:textId="77777777" w:rsidR="000E05BB" w:rsidRDefault="000E05BB" w:rsidP="000E05BB">
                                  <w:pPr>
                                    <w:jc w:val="center"/>
                                  </w:pPr>
                                </w:p>
                                <w:p w14:paraId="52025F02" w14:textId="77777777" w:rsidR="000E05BB" w:rsidRPr="00C05081" w:rsidRDefault="000E05BB" w:rsidP="000E05B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5954B4" id="Rectangle 2" o:spid="_x0000_s1026" style="position:absolute;left:0;text-align:left;margin-left:144.65pt;margin-top:42.6pt;width:96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" fillcolor="window" strokecolor="#1c334e" strokeweight="2pt">
                      <v:textbox>
                        <w:txbxContent>
                          <w:p w14:paraId="6ED4FD99" w14:textId="77777777" w:rsidR="000E05BB" w:rsidRPr="00545F55" w:rsidRDefault="000E05BB" w:rsidP="000E05BB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45F55">
                              <w:rPr>
                                <w:b/>
                                <w:bCs/>
                              </w:rPr>
                              <w:t>YDPA</w:t>
                            </w:r>
                          </w:p>
                          <w:p w14:paraId="7C11CD6A" w14:textId="77777777" w:rsidR="000E05BB" w:rsidRDefault="000E05BB" w:rsidP="000E05BB">
                            <w:pPr>
                              <w:jc w:val="center"/>
                            </w:pPr>
                          </w:p>
                          <w:p w14:paraId="52025F02" w14:textId="77777777" w:rsidR="000E05BB" w:rsidRPr="00C05081" w:rsidRDefault="000E05BB" w:rsidP="000E05B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Yang di-Pertuan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Agong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mempunyai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kuasa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luas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sistem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pemerintahan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di negara </w:t>
            </w:r>
          </w:p>
          <w:p w14:paraId="1136A6EF" w14:textId="77777777" w:rsidR="000E05BB" w:rsidRDefault="000E05BB" w:rsidP="000E05BB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F9689E" wp14:editId="472F53A8">
                      <wp:simplePos x="0" y="0"/>
                      <wp:positionH relativeFrom="column">
                        <wp:posOffset>2461260</wp:posOffset>
                      </wp:positionH>
                      <wp:positionV relativeFrom="paragraph">
                        <wp:posOffset>255905</wp:posOffset>
                      </wp:positionV>
                      <wp:extent cx="0" cy="190500"/>
                      <wp:effectExtent l="0" t="0" r="38100" b="19050"/>
                      <wp:wrapNone/>
                      <wp:docPr id="719505299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2D88E2" id="Straight Connector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8pt,20.15pt" to="193.8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" strokecolor="#4579b8 [3044]"/>
                  </w:pict>
                </mc:Fallback>
              </mc:AlternateContent>
            </w:r>
          </w:p>
          <w:p w14:paraId="78AEE64D" w14:textId="77777777" w:rsidR="000E05BB" w:rsidRPr="00155A04" w:rsidRDefault="000E05BB" w:rsidP="000E05BB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DA94133" wp14:editId="61373451">
                      <wp:simplePos x="0" y="0"/>
                      <wp:positionH relativeFrom="column">
                        <wp:posOffset>2461259</wp:posOffset>
                      </wp:positionH>
                      <wp:positionV relativeFrom="paragraph">
                        <wp:posOffset>37465</wp:posOffset>
                      </wp:positionV>
                      <wp:extent cx="1685925" cy="47625"/>
                      <wp:effectExtent l="0" t="0" r="28575" b="28575"/>
                      <wp:wrapNone/>
                      <wp:docPr id="736458138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85925" cy="47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27913B" id="Straight Connector 1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8pt,2.95pt" to="326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DEEBC2" wp14:editId="0C072D46">
                      <wp:simplePos x="0" y="0"/>
                      <wp:positionH relativeFrom="column">
                        <wp:posOffset>3484880</wp:posOffset>
                      </wp:positionH>
                      <wp:positionV relativeFrom="paragraph">
                        <wp:posOffset>365125</wp:posOffset>
                      </wp:positionV>
                      <wp:extent cx="1333500" cy="352425"/>
                      <wp:effectExtent l="0" t="0" r="19050" b="28575"/>
                      <wp:wrapNone/>
                      <wp:docPr id="1455836119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1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003A12D" w14:textId="77777777" w:rsidR="000E05BB" w:rsidRPr="00545F55" w:rsidRDefault="000E05BB" w:rsidP="000E05BB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Kuasa</w:t>
                                  </w:r>
                                  <w:r w:rsidRPr="00545F55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</w:rPr>
                                    <w:t>Kehakiman</w:t>
                                  </w:r>
                                  <w:proofErr w:type="spellEnd"/>
                                </w:p>
                                <w:p w14:paraId="664AFFD5" w14:textId="77777777" w:rsidR="000E05BB" w:rsidRPr="00C05081" w:rsidRDefault="000E05BB" w:rsidP="000E05BB">
                                  <w:pPr>
                                    <w:spacing w:before="120" w:after="120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DEEBC2" id="_x0000_s1027" style="position:absolute;left:0;text-align:left;margin-left:274.4pt;margin-top:28.75pt;width:10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" fillcolor="window" strokecolor="#1c334e" strokeweight="2pt">
                      <v:textbox>
                        <w:txbxContent>
                          <w:p w14:paraId="4003A12D" w14:textId="77777777" w:rsidR="000E05BB" w:rsidRPr="00545F55" w:rsidRDefault="000E05BB" w:rsidP="000E05B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Kuasa</w:t>
                            </w:r>
                            <w:r w:rsidRPr="00545F55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</w:rPr>
                              <w:t>Kehakiman</w:t>
                            </w:r>
                            <w:proofErr w:type="spellEnd"/>
                          </w:p>
                          <w:p w14:paraId="664AFFD5" w14:textId="77777777" w:rsidR="000E05BB" w:rsidRPr="00C05081" w:rsidRDefault="000E05BB" w:rsidP="000E05BB">
                            <w:pPr>
                              <w:spacing w:before="120" w:after="120"/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6087F6" wp14:editId="344C9E51">
                      <wp:simplePos x="0" y="0"/>
                      <wp:positionH relativeFrom="column">
                        <wp:posOffset>1846580</wp:posOffset>
                      </wp:positionH>
                      <wp:positionV relativeFrom="paragraph">
                        <wp:posOffset>355600</wp:posOffset>
                      </wp:positionV>
                      <wp:extent cx="1409700" cy="371475"/>
                      <wp:effectExtent l="0" t="0" r="19050" b="28575"/>
                      <wp:wrapNone/>
                      <wp:docPr id="1147295631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3714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1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64568F7" w14:textId="77777777" w:rsidR="000E05BB" w:rsidRPr="00545F55" w:rsidRDefault="000E05BB" w:rsidP="000E05BB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Kuasa </w:t>
                                  </w:r>
                                  <w:proofErr w:type="spellStart"/>
                                  <w:r w:rsidRPr="00545F55">
                                    <w:rPr>
                                      <w:b/>
                                      <w:bCs/>
                                    </w:rPr>
                                    <w:t>Perundangan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6087F6" id="_x0000_s1028" style="position:absolute;left:0;text-align:left;margin-left:145.4pt;margin-top:28pt;width:111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" fillcolor="window" strokecolor="#1c334e" strokeweight="2pt">
                      <v:textbox>
                        <w:txbxContent>
                          <w:p w14:paraId="664568F7" w14:textId="77777777" w:rsidR="000E05BB" w:rsidRPr="00545F55" w:rsidRDefault="000E05BB" w:rsidP="000E05B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Kuasa </w:t>
                            </w:r>
                            <w:proofErr w:type="spellStart"/>
                            <w:r w:rsidRPr="00545F55">
                              <w:rPr>
                                <w:b/>
                                <w:bCs/>
                              </w:rPr>
                              <w:t>Perundangan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A625ADF" wp14:editId="2A4507DC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346075</wp:posOffset>
                      </wp:positionV>
                      <wp:extent cx="1409700" cy="390525"/>
                      <wp:effectExtent l="0" t="0" r="19050" b="28575"/>
                      <wp:wrapNone/>
                      <wp:docPr id="748091371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1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FD8BCBA" w14:textId="77777777" w:rsidR="000E05BB" w:rsidRPr="00545F55" w:rsidRDefault="000E05BB" w:rsidP="000E05B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Kuasa </w:t>
                                  </w:r>
                                  <w:proofErr w:type="spellStart"/>
                                  <w:r w:rsidRPr="00545F55">
                                    <w:rPr>
                                      <w:b/>
                                      <w:bCs/>
                                    </w:rPr>
                                    <w:t>Eksekutif</w:t>
                                  </w:r>
                                  <w:proofErr w:type="spellEnd"/>
                                </w:p>
                                <w:p w14:paraId="08CCDBC1" w14:textId="77777777" w:rsidR="000E05BB" w:rsidRDefault="000E05BB" w:rsidP="000E05BB"/>
                                <w:p w14:paraId="361726B9" w14:textId="77777777" w:rsidR="000E05BB" w:rsidRPr="00C05081" w:rsidRDefault="000E05BB" w:rsidP="000E05B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625ADF" id="_x0000_s1029" style="position:absolute;left:0;text-align:left;margin-left:15.65pt;margin-top:27.25pt;width:111pt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" fillcolor="window" strokecolor="#1c334e" strokeweight="2pt">
                      <v:textbox>
                        <w:txbxContent>
                          <w:p w14:paraId="0FD8BCBA" w14:textId="77777777" w:rsidR="000E05BB" w:rsidRPr="00545F55" w:rsidRDefault="000E05BB" w:rsidP="000E05BB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Kuasa </w:t>
                            </w:r>
                            <w:proofErr w:type="spellStart"/>
                            <w:r w:rsidRPr="00545F55">
                              <w:rPr>
                                <w:b/>
                                <w:bCs/>
                              </w:rPr>
                              <w:t>Eksekutif</w:t>
                            </w:r>
                            <w:proofErr w:type="spellEnd"/>
                          </w:p>
                          <w:p w14:paraId="08CCDBC1" w14:textId="77777777" w:rsidR="000E05BB" w:rsidRDefault="000E05BB" w:rsidP="000E05BB"/>
                          <w:p w14:paraId="361726B9" w14:textId="77777777" w:rsidR="000E05BB" w:rsidRPr="00C05081" w:rsidRDefault="000E05BB" w:rsidP="000E05B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54B5DA9" wp14:editId="2754F4F6">
                      <wp:simplePos x="0" y="0"/>
                      <wp:positionH relativeFrom="column">
                        <wp:posOffset>4128135</wp:posOffset>
                      </wp:positionH>
                      <wp:positionV relativeFrom="paragraph">
                        <wp:posOffset>94615</wp:posOffset>
                      </wp:positionV>
                      <wp:extent cx="9525" cy="152400"/>
                      <wp:effectExtent l="76200" t="0" r="66675" b="57150"/>
                      <wp:wrapNone/>
                      <wp:docPr id="191776639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83B012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9" o:spid="_x0000_s1026" type="#_x0000_t32" style="position:absolute;margin-left:325.05pt;margin-top:7.45pt;width:.75pt;height:12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1464FAC" wp14:editId="016B25D9">
                      <wp:simplePos x="0" y="0"/>
                      <wp:positionH relativeFrom="column">
                        <wp:posOffset>2451735</wp:posOffset>
                      </wp:positionH>
                      <wp:positionV relativeFrom="paragraph">
                        <wp:posOffset>66040</wp:posOffset>
                      </wp:positionV>
                      <wp:extent cx="9525" cy="152400"/>
                      <wp:effectExtent l="76200" t="0" r="66675" b="57150"/>
                      <wp:wrapNone/>
                      <wp:docPr id="212979276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1E28CE" id="Straight Arrow Connector 8" o:spid="_x0000_s1026" type="#_x0000_t32" style="position:absolute;margin-left:193.05pt;margin-top:5.2pt;width:.75pt;height:1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" strokecolor="#4579b8 [3044]">
                      <v:stroke endarrow="block"/>
                    </v:shape>
                  </w:pict>
                </mc:Fallback>
              </mc:AlternateContent>
            </w:r>
            <w:r w:rsidRPr="00155A04"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6979754" wp14:editId="009537EA">
                      <wp:simplePos x="0" y="0"/>
                      <wp:positionH relativeFrom="column">
                        <wp:posOffset>832485</wp:posOffset>
                      </wp:positionH>
                      <wp:positionV relativeFrom="paragraph">
                        <wp:posOffset>56515</wp:posOffset>
                      </wp:positionV>
                      <wp:extent cx="0" cy="142875"/>
                      <wp:effectExtent l="76200" t="0" r="57150" b="47625"/>
                      <wp:wrapNone/>
                      <wp:docPr id="1433735036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28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8182E3" id="Straight Arrow Connector 7" o:spid="_x0000_s1026" type="#_x0000_t32" style="position:absolute;margin-left:65.55pt;margin-top:4.45pt;width:0;height:11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" strokecolor="#4579b8 [3044]">
                      <v:stroke endarrow="block"/>
                    </v:shape>
                  </w:pict>
                </mc:Fallback>
              </mc:AlternateContent>
            </w:r>
            <w:r w:rsidRPr="00155A04"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78EAE4B" wp14:editId="37C17363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37465</wp:posOffset>
                      </wp:positionV>
                      <wp:extent cx="1619250" cy="9525"/>
                      <wp:effectExtent l="0" t="0" r="19050" b="28575"/>
                      <wp:wrapNone/>
                      <wp:docPr id="1999410853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192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AD44B5" id="Straight Connector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8pt,2.95pt" to="192.3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" strokecolor="#4579b8 [3044]"/>
                  </w:pict>
                </mc:Fallback>
              </mc:AlternateContent>
            </w:r>
          </w:p>
          <w:p w14:paraId="68C6231D" w14:textId="77777777" w:rsidR="000E05BB" w:rsidRDefault="000E05BB" w:rsidP="000E05BB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43DF537" w14:textId="77777777" w:rsidR="000E05BB" w:rsidRDefault="000E05BB" w:rsidP="000E05BB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</w:t>
            </w:r>
          </w:p>
          <w:p w14:paraId="27F5051D" w14:textId="77777777" w:rsidR="000E05BB" w:rsidRDefault="000E05BB" w:rsidP="000E05BB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Jelaskan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kuasa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Yang di-Pertuan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Agong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   </w:t>
            </w:r>
          </w:p>
          <w:p w14:paraId="7DD203F8" w14:textId="6815C2ED" w:rsidR="000E05BB" w:rsidRPr="00D1402F" w:rsidRDefault="00690C3D" w:rsidP="000E05BB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( 8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</w:tc>
      </w:tr>
      <w:tr w:rsidR="000E05BB" w:rsidRPr="003A0D94" w14:paraId="6A59492E" w14:textId="77777777" w:rsidTr="000E05BB">
        <w:tc>
          <w:tcPr>
            <w:tcW w:w="533" w:type="dxa"/>
            <w:shd w:val="clear" w:color="auto" w:fill="auto"/>
          </w:tcPr>
          <w:p w14:paraId="030A6287" w14:textId="77777777" w:rsidR="000E05BB" w:rsidRPr="003A0D94" w:rsidRDefault="000E05BB" w:rsidP="000E05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14:paraId="40728DEA" w14:textId="77777777" w:rsidR="000E05BB" w:rsidRPr="00CF524E" w:rsidRDefault="000E05BB" w:rsidP="000E05B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52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(c)  </w:t>
            </w:r>
          </w:p>
        </w:tc>
        <w:tc>
          <w:tcPr>
            <w:tcW w:w="8220" w:type="dxa"/>
            <w:shd w:val="clear" w:color="auto" w:fill="auto"/>
          </w:tcPr>
          <w:p w14:paraId="05BB1EAF" w14:textId="77777777" w:rsidR="000E05BB" w:rsidRDefault="000E05BB" w:rsidP="000E05BB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94"/>
            </w:tblGrid>
            <w:tr w:rsidR="000E05BB" w14:paraId="0455E385" w14:textId="77777777" w:rsidTr="003D6B27">
              <w:tc>
                <w:tcPr>
                  <w:tcW w:w="7994" w:type="dxa"/>
                </w:tcPr>
                <w:p w14:paraId="7694CD6D" w14:textId="50068BE4" w:rsidR="000E05BB" w:rsidRPr="00CB5ACF" w:rsidRDefault="000E05BB" w:rsidP="001F67A8">
                  <w:pPr>
                    <w:framePr w:hSpace="180" w:wrap="around" w:vAnchor="page" w:hAnchor="margin" w:y="1621"/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</w:pP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Sistem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pemerintahan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beraja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menjadi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pelengkap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serta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semak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dan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imbang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kepada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sistem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pemerintahan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demokrasi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.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Inilah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yang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menjadi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asas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kestabilan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politik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Malaysia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selama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ini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.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Kestabilan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politik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ini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pula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menyumbang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keharmonian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dan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kesepaduan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sosial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,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kemakmuran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ekonomi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dan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kesohoran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global. Dalam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politik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Malaysia yang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semakin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kompleks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,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peranan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institusi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Yang di</w:t>
                  </w:r>
                  <w:r w:rsidR="00CF524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-</w:t>
                  </w:r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Pertuan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Agong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dan Majlis Raja-Raja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semakin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relevan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dan </w:t>
                  </w:r>
                  <w:proofErr w:type="spell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signifikasi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. </w:t>
                  </w:r>
                </w:p>
                <w:p w14:paraId="4599D518" w14:textId="77777777" w:rsidR="000E05BB" w:rsidRPr="00CB5ACF" w:rsidRDefault="000E05BB" w:rsidP="001F67A8">
                  <w:pPr>
                    <w:framePr w:hSpace="180" w:wrap="around" w:vAnchor="page" w:hAnchor="margin" w:y="162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                                                                   </w:t>
                  </w:r>
                  <w:proofErr w:type="spellStart"/>
                  <w:proofErr w:type="gramStart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Sumber</w:t>
                  </w:r>
                  <w:proofErr w:type="spell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:</w:t>
                  </w:r>
                  <w:proofErr w:type="gramEnd"/>
                  <w:r w:rsidRPr="00CB5AC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https//www.bharian.com.my </w:t>
                  </w:r>
                </w:p>
                <w:p w14:paraId="3990D55B" w14:textId="77777777" w:rsidR="000E05BB" w:rsidRDefault="000E05BB" w:rsidP="001F67A8">
                  <w:pPr>
                    <w:framePr w:hSpace="180" w:wrap="around" w:vAnchor="page" w:hAnchor="margin" w:y="1621"/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</w:pPr>
                </w:p>
              </w:tc>
            </w:tr>
          </w:tbl>
          <w:p w14:paraId="6E062886" w14:textId="77777777" w:rsidR="000E05BB" w:rsidRDefault="000E05BB" w:rsidP="000E05BB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</w:pPr>
          </w:p>
          <w:p w14:paraId="7D4D9A42" w14:textId="77777777" w:rsidR="000E05BB" w:rsidRDefault="000E05BB" w:rsidP="000E05B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</w:pPr>
            <w:r w:rsidRPr="00D14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 xml:space="preserve">Beri </w:t>
            </w:r>
            <w:proofErr w:type="spellStart"/>
            <w:r w:rsidRPr="00D14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>ulasan</w:t>
            </w:r>
            <w:proofErr w:type="spellEnd"/>
            <w:r w:rsidRPr="00D14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 xml:space="preserve"> </w:t>
            </w:r>
            <w:proofErr w:type="spellStart"/>
            <w:r w:rsidRPr="00D14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>anda</w:t>
            </w:r>
            <w:proofErr w:type="spellEnd"/>
            <w:r w:rsidRPr="00D14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 xml:space="preserve"> </w:t>
            </w:r>
            <w:proofErr w:type="spellStart"/>
            <w:r w:rsidRPr="00D14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>berkaitan</w:t>
            </w:r>
            <w:proofErr w:type="spellEnd"/>
            <w:r w:rsidRPr="00D14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 xml:space="preserve"> </w:t>
            </w:r>
            <w:proofErr w:type="spellStart"/>
            <w:r w:rsidRPr="00D14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>pernyataan</w:t>
            </w:r>
            <w:proofErr w:type="spellEnd"/>
            <w:r w:rsidRPr="00D14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 xml:space="preserve"> </w:t>
            </w:r>
            <w:proofErr w:type="spellStart"/>
            <w:r w:rsidRPr="00D14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>tersebut</w:t>
            </w:r>
            <w:proofErr w:type="spellEnd"/>
            <w:r w:rsidRPr="00D1402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>.</w:t>
            </w:r>
          </w:p>
          <w:p w14:paraId="2523C04D" w14:textId="77777777" w:rsidR="000E05BB" w:rsidRDefault="000E05BB" w:rsidP="000E05B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</w:pPr>
          </w:p>
          <w:p w14:paraId="5E1BC4C9" w14:textId="045B1191" w:rsidR="000E05BB" w:rsidRPr="003A0D94" w:rsidRDefault="00690C3D" w:rsidP="00690C3D">
            <w:pPr>
              <w:tabs>
                <w:tab w:val="left" w:pos="180"/>
                <w:tab w:val="left" w:pos="540"/>
              </w:tabs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( 8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</w:tc>
      </w:tr>
      <w:bookmarkEnd w:id="0"/>
    </w:tbl>
    <w:p w14:paraId="5BF8394C" w14:textId="3EC76D02" w:rsidR="00E5549C" w:rsidRDefault="00E5549C" w:rsidP="000E05BB">
      <w:pPr>
        <w:rPr>
          <w:rFonts w:ascii="Times New Roman" w:hAnsi="Times New Roman" w:cs="Times New Roman"/>
          <w:sz w:val="24"/>
          <w:szCs w:val="24"/>
        </w:rPr>
      </w:pPr>
    </w:p>
    <w:p w14:paraId="04249502" w14:textId="77777777" w:rsidR="002331C7" w:rsidRDefault="002331C7">
      <w:pPr>
        <w:rPr>
          <w:rFonts w:ascii="Times New Roman" w:hAnsi="Times New Roman" w:cs="Times New Roman"/>
          <w:sz w:val="24"/>
          <w:szCs w:val="24"/>
        </w:rPr>
      </w:pPr>
    </w:p>
    <w:p w14:paraId="381D4C8C" w14:textId="77777777" w:rsidR="008E78DB" w:rsidRDefault="008E78DB">
      <w:pPr>
        <w:rPr>
          <w:rFonts w:ascii="Times New Roman" w:hAnsi="Times New Roman" w:cs="Times New Roman"/>
          <w:sz w:val="24"/>
          <w:szCs w:val="24"/>
        </w:rPr>
      </w:pPr>
    </w:p>
    <w:p w14:paraId="61ACE1B0" w14:textId="77777777" w:rsidR="008E78DB" w:rsidRDefault="008E78DB">
      <w:pPr>
        <w:rPr>
          <w:rFonts w:ascii="Times New Roman" w:hAnsi="Times New Roman" w:cs="Times New Roman"/>
          <w:sz w:val="24"/>
          <w:szCs w:val="24"/>
        </w:rPr>
      </w:pPr>
    </w:p>
    <w:p w14:paraId="515F3E16" w14:textId="77777777" w:rsidR="002331C7" w:rsidRDefault="002331C7">
      <w:pPr>
        <w:rPr>
          <w:rFonts w:ascii="Times New Roman" w:hAnsi="Times New Roman" w:cs="Times New Roman"/>
          <w:sz w:val="24"/>
          <w:szCs w:val="24"/>
        </w:rPr>
      </w:pPr>
    </w:p>
    <w:p w14:paraId="4DDDB160" w14:textId="77777777" w:rsidR="002331C7" w:rsidRDefault="002331C7">
      <w:pPr>
        <w:rPr>
          <w:rFonts w:ascii="Times New Roman" w:hAnsi="Times New Roman" w:cs="Times New Roman"/>
          <w:sz w:val="24"/>
          <w:szCs w:val="24"/>
        </w:rPr>
      </w:pPr>
    </w:p>
    <w:p w14:paraId="4CEA927B" w14:textId="77777777" w:rsidR="002331C7" w:rsidRDefault="002331C7">
      <w:pPr>
        <w:rPr>
          <w:rFonts w:ascii="Times New Roman" w:hAnsi="Times New Roman" w:cs="Times New Roman"/>
          <w:sz w:val="24"/>
          <w:szCs w:val="24"/>
        </w:rPr>
      </w:pPr>
    </w:p>
    <w:p w14:paraId="6CAE24C7" w14:textId="77777777" w:rsidR="00CB5ACF" w:rsidRDefault="00CB5ACF">
      <w:pPr>
        <w:rPr>
          <w:rFonts w:ascii="Times New Roman" w:hAnsi="Times New Roman" w:cs="Times New Roman"/>
          <w:sz w:val="24"/>
          <w:szCs w:val="24"/>
        </w:rPr>
      </w:pPr>
    </w:p>
    <w:p w14:paraId="13038C19" w14:textId="77777777" w:rsidR="00CB5ACF" w:rsidRDefault="00CB5ACF">
      <w:pPr>
        <w:rPr>
          <w:rFonts w:ascii="Times New Roman" w:hAnsi="Times New Roman" w:cs="Times New Roman"/>
          <w:sz w:val="24"/>
          <w:szCs w:val="24"/>
        </w:rPr>
      </w:pPr>
    </w:p>
    <w:p w14:paraId="629C8511" w14:textId="77777777" w:rsidR="00CB5ACF" w:rsidRDefault="00CB5ACF">
      <w:pPr>
        <w:rPr>
          <w:rFonts w:ascii="Times New Roman" w:hAnsi="Times New Roman" w:cs="Times New Roman"/>
          <w:sz w:val="24"/>
          <w:szCs w:val="24"/>
        </w:rPr>
      </w:pPr>
    </w:p>
    <w:p w14:paraId="703D9658" w14:textId="77777777" w:rsidR="00CB5ACF" w:rsidRDefault="00CB5ACF">
      <w:pPr>
        <w:rPr>
          <w:rFonts w:ascii="Times New Roman" w:hAnsi="Times New Roman" w:cs="Times New Roman"/>
          <w:sz w:val="24"/>
          <w:szCs w:val="24"/>
        </w:rPr>
      </w:pPr>
    </w:p>
    <w:p w14:paraId="5E025405" w14:textId="77777777" w:rsidR="002331C7" w:rsidRDefault="002331C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CD1599" w14:textId="77777777" w:rsidR="00CB5ACF" w:rsidRDefault="00CB5AC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CEC6B9" w14:textId="77777777" w:rsidR="00CB5ACF" w:rsidRDefault="00CB5AC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13E4C9" w14:textId="77777777" w:rsidR="00CB5ACF" w:rsidRDefault="00CB5AC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7D03B5" w14:textId="77777777" w:rsidR="00CB5ACF" w:rsidRDefault="00CB5AC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D73118" w14:textId="77777777" w:rsidR="00CB5ACF" w:rsidRDefault="00CB5AC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B5ACF">
      <w:pgSz w:w="11906" w:h="16838"/>
      <w:pgMar w:top="1440" w:right="1440" w:bottom="1440" w:left="1440" w:header="708" w:footer="706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09DD8" w14:textId="77777777" w:rsidR="00395199" w:rsidRDefault="00395199">
      <w:pPr>
        <w:spacing w:line="240" w:lineRule="auto"/>
      </w:pPr>
      <w:r>
        <w:separator/>
      </w:r>
    </w:p>
  </w:endnote>
  <w:endnote w:type="continuationSeparator" w:id="0">
    <w:p w14:paraId="7C804B93" w14:textId="77777777" w:rsidR="00395199" w:rsidRDefault="003951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A3E4F" w14:textId="77777777" w:rsidR="00395199" w:rsidRDefault="00395199">
      <w:pPr>
        <w:spacing w:after="0"/>
      </w:pPr>
      <w:r>
        <w:separator/>
      </w:r>
    </w:p>
  </w:footnote>
  <w:footnote w:type="continuationSeparator" w:id="0">
    <w:p w14:paraId="2D14C5A3" w14:textId="77777777" w:rsidR="00395199" w:rsidRDefault="0039519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61868B"/>
    <w:multiLevelType w:val="singleLevel"/>
    <w:tmpl w:val="3061868B"/>
    <w:lvl w:ilvl="0">
      <w:start w:val="1"/>
      <w:numFmt w:val="lowerRoman"/>
      <w:suff w:val="space"/>
      <w:lvlText w:val="(%1)"/>
      <w:lvlJc w:val="left"/>
    </w:lvl>
  </w:abstractNum>
  <w:abstractNum w:abstractNumId="1" w15:restartNumberingAfterBreak="0">
    <w:nsid w:val="339EC21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CE005B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83A7593"/>
    <w:multiLevelType w:val="hybridMultilevel"/>
    <w:tmpl w:val="63C84590"/>
    <w:lvl w:ilvl="0" w:tplc="818EC53E">
      <w:start w:val="1"/>
      <w:numFmt w:val="lowerRoman"/>
      <w:lvlText w:val="(%1)"/>
      <w:lvlJc w:val="left"/>
      <w:pPr>
        <w:ind w:left="780" w:hanging="72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F5D3AB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72979244">
    <w:abstractNumId w:val="0"/>
  </w:num>
  <w:num w:numId="2" w16cid:durableId="454980052">
    <w:abstractNumId w:val="2"/>
  </w:num>
  <w:num w:numId="3" w16cid:durableId="379212404">
    <w:abstractNumId w:val="4"/>
  </w:num>
  <w:num w:numId="4" w16cid:durableId="802381979">
    <w:abstractNumId w:val="1"/>
  </w:num>
  <w:num w:numId="5" w16cid:durableId="5101501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61D"/>
    <w:rsid w:val="00091F2E"/>
    <w:rsid w:val="00096CCA"/>
    <w:rsid w:val="000E05BB"/>
    <w:rsid w:val="000F376A"/>
    <w:rsid w:val="000F5D33"/>
    <w:rsid w:val="0010662A"/>
    <w:rsid w:val="00112D7D"/>
    <w:rsid w:val="00114552"/>
    <w:rsid w:val="00155A04"/>
    <w:rsid w:val="001D2FA7"/>
    <w:rsid w:val="001E5258"/>
    <w:rsid w:val="001E7BD9"/>
    <w:rsid w:val="001F67A8"/>
    <w:rsid w:val="002331C7"/>
    <w:rsid w:val="00250991"/>
    <w:rsid w:val="002970F7"/>
    <w:rsid w:val="002B2319"/>
    <w:rsid w:val="002B6DE9"/>
    <w:rsid w:val="00310978"/>
    <w:rsid w:val="003635F8"/>
    <w:rsid w:val="00395199"/>
    <w:rsid w:val="003A0D94"/>
    <w:rsid w:val="003A33F0"/>
    <w:rsid w:val="003B13A5"/>
    <w:rsid w:val="0040012C"/>
    <w:rsid w:val="00432EBB"/>
    <w:rsid w:val="004356DF"/>
    <w:rsid w:val="00460F62"/>
    <w:rsid w:val="004957CF"/>
    <w:rsid w:val="004A61C5"/>
    <w:rsid w:val="004C13E6"/>
    <w:rsid w:val="004D4D74"/>
    <w:rsid w:val="00521731"/>
    <w:rsid w:val="00545F55"/>
    <w:rsid w:val="005659B3"/>
    <w:rsid w:val="00572417"/>
    <w:rsid w:val="00595150"/>
    <w:rsid w:val="005B3B85"/>
    <w:rsid w:val="005F1B95"/>
    <w:rsid w:val="006768EF"/>
    <w:rsid w:val="00680CA6"/>
    <w:rsid w:val="00690C3D"/>
    <w:rsid w:val="006A17FC"/>
    <w:rsid w:val="006A25A9"/>
    <w:rsid w:val="006B2025"/>
    <w:rsid w:val="006B42CF"/>
    <w:rsid w:val="00700644"/>
    <w:rsid w:val="0070436A"/>
    <w:rsid w:val="00704484"/>
    <w:rsid w:val="007713B0"/>
    <w:rsid w:val="00794ECE"/>
    <w:rsid w:val="007B69ED"/>
    <w:rsid w:val="007C1B24"/>
    <w:rsid w:val="007C5ED5"/>
    <w:rsid w:val="007D21DA"/>
    <w:rsid w:val="0081696E"/>
    <w:rsid w:val="00816CB6"/>
    <w:rsid w:val="00822706"/>
    <w:rsid w:val="00832214"/>
    <w:rsid w:val="008665FB"/>
    <w:rsid w:val="008D091A"/>
    <w:rsid w:val="008E78DB"/>
    <w:rsid w:val="009030B3"/>
    <w:rsid w:val="009265BD"/>
    <w:rsid w:val="009421A3"/>
    <w:rsid w:val="00975CC7"/>
    <w:rsid w:val="0099480B"/>
    <w:rsid w:val="009A70F1"/>
    <w:rsid w:val="00A66F7A"/>
    <w:rsid w:val="00A708DB"/>
    <w:rsid w:val="00A85095"/>
    <w:rsid w:val="00A919B5"/>
    <w:rsid w:val="00AC6AFA"/>
    <w:rsid w:val="00B8181F"/>
    <w:rsid w:val="00B83323"/>
    <w:rsid w:val="00B90CD9"/>
    <w:rsid w:val="00BB5FCB"/>
    <w:rsid w:val="00BC3900"/>
    <w:rsid w:val="00BD5C26"/>
    <w:rsid w:val="00BD7D81"/>
    <w:rsid w:val="00BE005D"/>
    <w:rsid w:val="00BF4142"/>
    <w:rsid w:val="00C05081"/>
    <w:rsid w:val="00CB5ACF"/>
    <w:rsid w:val="00CD6D7F"/>
    <w:rsid w:val="00CE45EF"/>
    <w:rsid w:val="00CF524E"/>
    <w:rsid w:val="00D1402F"/>
    <w:rsid w:val="00D2661D"/>
    <w:rsid w:val="00D5372D"/>
    <w:rsid w:val="00D60EBF"/>
    <w:rsid w:val="00DD6ED4"/>
    <w:rsid w:val="00E03F0E"/>
    <w:rsid w:val="00E5549C"/>
    <w:rsid w:val="00E554A1"/>
    <w:rsid w:val="00E63E29"/>
    <w:rsid w:val="00E77276"/>
    <w:rsid w:val="00E906AA"/>
    <w:rsid w:val="00F03D87"/>
    <w:rsid w:val="00F12546"/>
    <w:rsid w:val="00F2290A"/>
    <w:rsid w:val="00F408E5"/>
    <w:rsid w:val="00F40B32"/>
    <w:rsid w:val="00F45F91"/>
    <w:rsid w:val="00F50437"/>
    <w:rsid w:val="00F65C2F"/>
    <w:rsid w:val="00F96FF2"/>
    <w:rsid w:val="00F97398"/>
    <w:rsid w:val="00FC25F1"/>
    <w:rsid w:val="00FC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812F4F"/>
  <w15:docId w15:val="{B58AD511-506C-4218-BF18-75F4592EB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left" w:pos="360"/>
      </w:tabs>
      <w:spacing w:after="0" w:line="240" w:lineRule="auto"/>
      <w:ind w:left="360" w:hanging="360"/>
      <w:outlineLvl w:val="2"/>
    </w:pPr>
    <w:rPr>
      <w:rFonts w:ascii="Times New Roman" w:eastAsia="Times New Roman" w:hAnsi="Times New Roman" w:cs="Times New Roman"/>
      <w:i/>
      <w:i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er">
    <w:name w:val="footer"/>
    <w:basedOn w:val="Normal"/>
    <w:link w:val="FooterChar"/>
    <w:qFormat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qFormat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qFormat/>
  </w:style>
  <w:style w:type="character" w:customStyle="1" w:styleId="Heading1Char">
    <w:name w:val="Heading 1 Char"/>
    <w:basedOn w:val="DefaultParagraphFont"/>
    <w:link w:val="Heading1"/>
    <w:qFormat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qFormat/>
    <w:rPr>
      <w:rFonts w:ascii="Times New Roman" w:eastAsia="Times New Roman" w:hAnsi="Times New Roman" w:cs="Times New Roman"/>
      <w:i/>
      <w:iCs/>
      <w:szCs w:val="24"/>
      <w:lang w:val="en-US"/>
    </w:rPr>
  </w:style>
  <w:style w:type="character" w:customStyle="1" w:styleId="FooterChar">
    <w:name w:val="Footer Char"/>
    <w:basedOn w:val="DefaultParagraphFont"/>
    <w:link w:val="Foot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3Char">
    <w:name w:val="Body Text 3 Char"/>
    <w:basedOn w:val="DefaultParagraphFont"/>
    <w:link w:val="BodyText3"/>
    <w:qFormat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Pr>
      <w:rFonts w:ascii="Calibri" w:eastAsia="Times New Roman" w:hAnsi="Calibri" w:cs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qFormat/>
    <w:pPr>
      <w:spacing w:after="0" w:line="360" w:lineRule="auto"/>
      <w:ind w:left="720"/>
      <w:contextualSpacing/>
    </w:pPr>
    <w:rPr>
      <w:lang w:val="en-US"/>
    </w:rPr>
  </w:style>
  <w:style w:type="character" w:customStyle="1" w:styleId="BodyTextChar">
    <w:name w:val="Body Text Char"/>
    <w:basedOn w:val="DefaultParagraphFont"/>
    <w:link w:val="BodyText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CB5A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A85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36BCCDA-631C-414A-99B7-72D3C2D51D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tumiahzakaria6@outlook.com</cp:lastModifiedBy>
  <cp:revision>2</cp:revision>
  <dcterms:created xsi:type="dcterms:W3CDTF">2024-08-11T02:05:00Z</dcterms:created>
  <dcterms:modified xsi:type="dcterms:W3CDTF">2024-08-11T02:05:00Z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1033-11.2.0.10296</vt:lpwstr>
  </property>
  <property fmtid="{D5CDD505-2E9C-101B-9397-08002B2CF9AE}" pid="3" name="ICV">
    <vt:lpwstr>8522F6633F594111898FD3252E2CE957</vt:lpwstr>
  </property>
</Properties>
</file>