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735"/>
        <w:gridCol w:w="7164"/>
        <w:gridCol w:w="992"/>
      </w:tblGrid>
      <w:tr w:rsidR="00800D9F" w14:paraId="31C8E417" w14:textId="77777777">
        <w:trPr>
          <w:trHeight w:val="566"/>
        </w:trPr>
        <w:tc>
          <w:tcPr>
            <w:tcW w:w="919" w:type="dxa"/>
          </w:tcPr>
          <w:p w14:paraId="493CD0D5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 w14:paraId="3D245A8A" w14:textId="77777777" w:rsidR="00800D9F" w:rsidRDefault="00800D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64" w:type="dxa"/>
          </w:tcPr>
          <w:p w14:paraId="36B22DD6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992" w:type="dxa"/>
          </w:tcPr>
          <w:p w14:paraId="6C952C14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 w:rsidR="00800D9F" w14:paraId="7CDCCFBE" w14:textId="77777777">
        <w:tc>
          <w:tcPr>
            <w:tcW w:w="919" w:type="dxa"/>
            <w:vAlign w:val="center"/>
          </w:tcPr>
          <w:p w14:paraId="02E324B2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899" w:type="dxa"/>
            <w:gridSpan w:val="2"/>
            <w:vAlign w:val="center"/>
          </w:tcPr>
          <w:p w14:paraId="5F036813" w14:textId="77777777" w:rsidR="00800D9F" w:rsidRDefault="00B9357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Apakah matlamat penggubalan dasar luar.</w:t>
            </w:r>
          </w:p>
        </w:tc>
        <w:tc>
          <w:tcPr>
            <w:tcW w:w="992" w:type="dxa"/>
          </w:tcPr>
          <w:p w14:paraId="20BC8F93" w14:textId="77777777" w:rsidR="00800D9F" w:rsidRDefault="00800D9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00D9F" w14:paraId="2B515DF9" w14:textId="77777777">
        <w:tc>
          <w:tcPr>
            <w:tcW w:w="919" w:type="dxa"/>
          </w:tcPr>
          <w:p w14:paraId="3E1AA7F5" w14:textId="77777777" w:rsidR="00800D9F" w:rsidRDefault="00800D9F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1FAA2644" w14:textId="77777777" w:rsidR="00800D9F" w:rsidRDefault="00800D9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 w14:paraId="5D8AC463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2F9CE0F5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306EEC6C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 w14:paraId="2A70C7C6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 w14:paraId="43ACB6EB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 w14:paraId="53F233DB" w14:textId="77777777" w:rsidR="00800D9F" w:rsidRDefault="00800D9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4" w:type="dxa"/>
          </w:tcPr>
          <w:p w14:paraId="0DBC3446" w14:textId="77777777" w:rsidR="00800D9F" w:rsidRDefault="00B9357A">
            <w:pPr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Mempertahankan kemerdekaan dan kedaulatan negara.</w:t>
            </w:r>
          </w:p>
          <w:p w14:paraId="082E217F" w14:textId="77777777" w:rsidR="00800D9F" w:rsidRDefault="00B9357A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Melindungi kepentingan nasional.</w:t>
            </w:r>
          </w:p>
          <w:p w14:paraId="6CC7C439" w14:textId="77777777" w:rsidR="00800D9F" w:rsidRDefault="00B9357A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Mempertahankandan memajukan kepentingan Malaysia</w:t>
            </w:r>
          </w:p>
          <w:p w14:paraId="46BFBCA9" w14:textId="77777777" w:rsidR="00800D9F" w:rsidRDefault="00B9357A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Memupuk hubungan baik dengan negara luar.</w:t>
            </w:r>
          </w:p>
          <w:p w14:paraId="44B58645" w14:textId="77777777" w:rsidR="00800D9F" w:rsidRDefault="00B9357A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Menghadapi perkembangan serta cabaran politik, ekonomi dan sosial.</w:t>
            </w:r>
          </w:p>
          <w:p w14:paraId="02ECEDF8" w14:textId="77777777" w:rsidR="00800D9F" w:rsidRDefault="00B9357A">
            <w:pPr>
              <w:contextualSpacing/>
              <w:jc w:val="right"/>
              <w:rPr>
                <w:rFonts w:ascii="Times New Roman" w:hAnsi="Times New Roman" w:cs="Times New Roman"/>
                <w:b/>
                <w:lang w:val="fi-FI"/>
              </w:rPr>
            </w:pPr>
            <w:r>
              <w:rPr>
                <w:rFonts w:ascii="Times New Roman" w:hAnsi="Times New Roman" w:cs="Times New Roman"/>
                <w:b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lang w:val="fi-FI"/>
              </w:rPr>
              <w:t>]</w:t>
            </w:r>
          </w:p>
        </w:tc>
        <w:tc>
          <w:tcPr>
            <w:tcW w:w="992" w:type="dxa"/>
          </w:tcPr>
          <w:p w14:paraId="567201F5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EC1FD0E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315E5E4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A213392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6C4366B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</w:t>
            </w:r>
          </w:p>
          <w:p w14:paraId="30685A33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 w14:paraId="2E591A44" w14:textId="77777777" w:rsidR="00800D9F" w:rsidRDefault="00800D9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00D9F" w14:paraId="15828A80" w14:textId="77777777">
        <w:tc>
          <w:tcPr>
            <w:tcW w:w="919" w:type="dxa"/>
            <w:vAlign w:val="center"/>
          </w:tcPr>
          <w:p w14:paraId="6B8EE6EE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</w:tc>
        <w:tc>
          <w:tcPr>
            <w:tcW w:w="7899" w:type="dxa"/>
            <w:gridSpan w:val="2"/>
            <w:vAlign w:val="center"/>
          </w:tcPr>
          <w:p w14:paraId="643E319E" w14:textId="77777777" w:rsidR="00800D9F" w:rsidRDefault="00B935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Jelaskan peranan Malaysia sebagai anggota anggota Komanwel.</w:t>
            </w:r>
          </w:p>
        </w:tc>
        <w:tc>
          <w:tcPr>
            <w:tcW w:w="992" w:type="dxa"/>
          </w:tcPr>
          <w:p w14:paraId="41026FA9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D9F" w14:paraId="500546E9" w14:textId="77777777">
        <w:trPr>
          <w:trHeight w:val="2259"/>
        </w:trPr>
        <w:tc>
          <w:tcPr>
            <w:tcW w:w="919" w:type="dxa"/>
          </w:tcPr>
          <w:p w14:paraId="4C081DC0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6E6A3300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7B33888C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030A6550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40DD6AAE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09526D08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 w14:paraId="3A2D91E4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0142A456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74A715CF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 w14:paraId="48FCAA99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299377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 w14:paraId="760AF493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F5</w:t>
            </w:r>
          </w:p>
          <w:p w14:paraId="1D559C06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84F45F4" w14:textId="77777777" w:rsidR="00685A65" w:rsidRDefault="00685A6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43B8F30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 w14:paraId="4BF0ED7E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 w14:paraId="74D3D86E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 w14:paraId="7E22F61C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E487DA5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F9</w:t>
            </w:r>
          </w:p>
          <w:p w14:paraId="5E08E4F4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6443F75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F10</w:t>
            </w:r>
          </w:p>
          <w:p w14:paraId="534324AC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1E2CB07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</w:t>
            </w:r>
          </w:p>
          <w:p w14:paraId="04939EA4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F12</w:t>
            </w:r>
          </w:p>
          <w:p w14:paraId="2E39BDEA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83786A8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F13</w:t>
            </w:r>
          </w:p>
          <w:p w14:paraId="0535D445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F14</w:t>
            </w:r>
          </w:p>
          <w:p w14:paraId="7D1D0AA4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F15</w:t>
            </w:r>
          </w:p>
          <w:p w14:paraId="5E2E42E4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FC914D9" w14:textId="77777777" w:rsidR="00685A65" w:rsidRDefault="00685A6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0319183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F16</w:t>
            </w:r>
          </w:p>
          <w:p w14:paraId="18A82FC6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F17</w:t>
            </w:r>
          </w:p>
          <w:p w14:paraId="073D88F6" w14:textId="77777777" w:rsidR="00685A65" w:rsidRDefault="00685A6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EBC0A86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F18</w:t>
            </w:r>
          </w:p>
          <w:p w14:paraId="6EECA99E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F19</w:t>
            </w:r>
          </w:p>
          <w:p w14:paraId="083404AB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F20</w:t>
            </w:r>
          </w:p>
          <w:p w14:paraId="4EA3C7BF" w14:textId="77777777" w:rsidR="00685A65" w:rsidRDefault="00685A6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F21</w:t>
            </w:r>
          </w:p>
          <w:p w14:paraId="7C32C9FE" w14:textId="77777777" w:rsidR="00685A65" w:rsidRDefault="00685A6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F22</w:t>
            </w:r>
          </w:p>
          <w:p w14:paraId="437C0CC9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9034A13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4" w:type="dxa"/>
          </w:tcPr>
          <w:p w14:paraId="5E3D6037" w14:textId="77777777" w:rsidR="00800D9F" w:rsidRDefault="00B9357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Kerjasama Pertahanan</w:t>
            </w:r>
          </w:p>
          <w:p w14:paraId="73A1095A" w14:textId="77777777" w:rsidR="00800D9F" w:rsidRDefault="00B935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untuk menjamin kemerdekaan dan kedaulatan negara</w:t>
            </w:r>
          </w:p>
          <w:p w14:paraId="03F0A6B4" w14:textId="77777777" w:rsidR="00800D9F" w:rsidRDefault="00B935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Mengadakan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Perjanjian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Pertahanan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Anglo Malayan Defence Treaty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AMDA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pada 12 Oktober 1957 dengan pihak British </w:t>
            </w:r>
          </w:p>
          <w:p w14:paraId="4237F52C" w14:textId="77777777" w:rsidR="00800D9F" w:rsidRDefault="00B935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emberi jaminan keselamatan melindungi negara sekiranya diserang  musuh. </w:t>
            </w:r>
          </w:p>
          <w:p w14:paraId="77C57225" w14:textId="77777777" w:rsidR="00800D9F" w:rsidRDefault="00B9357A">
            <w:pPr>
              <w:tabs>
                <w:tab w:val="left" w:pos="115"/>
              </w:tabs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  <w:lang w:val="it-IT"/>
              </w:rPr>
              <w:t>enghadapi ancaman komunis dan konfrontasi Indonesia terhadap penubuhan Malaysia.</w:t>
            </w:r>
            <w:r>
              <w:rPr>
                <w:rFonts w:ascii="Times New Roman" w:hAnsi="Times New Roman" w:cs="Times New Roman"/>
                <w:lang w:val="it-IT"/>
              </w:rPr>
              <w:tab/>
            </w:r>
          </w:p>
          <w:p w14:paraId="6CB8FB7C" w14:textId="77777777" w:rsidR="00685A65" w:rsidRDefault="00685A65">
            <w:pPr>
              <w:tabs>
                <w:tab w:val="left" w:pos="115"/>
              </w:tabs>
              <w:spacing w:after="0"/>
              <w:rPr>
                <w:rFonts w:ascii="Times New Roman" w:hAnsi="Times New Roman" w:cs="Times New Roman"/>
                <w:lang w:val="it-IT"/>
              </w:rPr>
            </w:pPr>
          </w:p>
          <w:p w14:paraId="0F94C29B" w14:textId="77777777" w:rsidR="00800D9F" w:rsidRDefault="00B9357A">
            <w:pPr>
              <w:pStyle w:val="Heading3"/>
              <w:tabs>
                <w:tab w:val="left" w:pos="460"/>
              </w:tabs>
              <w:spacing w:line="276" w:lineRule="auto"/>
              <w:rPr>
                <w:b/>
                <w:bCs/>
                <w:i w:val="0"/>
                <w:iCs w:val="0"/>
                <w:szCs w:val="22"/>
                <w:lang w:val="it-IT"/>
              </w:rPr>
            </w:pPr>
            <w:r>
              <w:rPr>
                <w:b/>
                <w:bCs/>
                <w:i w:val="0"/>
                <w:iCs w:val="0"/>
                <w:szCs w:val="22"/>
                <w:lang w:val="it-IT"/>
              </w:rPr>
              <w:t>Berpeluang Menyertai Rancangan</w:t>
            </w:r>
            <w:r>
              <w:rPr>
                <w:b/>
                <w:bCs/>
                <w:i w:val="0"/>
                <w:iCs w:val="0"/>
                <w:spacing w:val="29"/>
                <w:szCs w:val="22"/>
                <w:lang w:val="it-IT"/>
              </w:rPr>
              <w:t xml:space="preserve"> </w:t>
            </w:r>
            <w:r>
              <w:rPr>
                <w:b/>
                <w:bCs/>
                <w:i w:val="0"/>
                <w:iCs w:val="0"/>
                <w:szCs w:val="22"/>
                <w:lang w:val="it-IT"/>
              </w:rPr>
              <w:t>Colombo</w:t>
            </w:r>
          </w:p>
          <w:p w14:paraId="58FA5FD7" w14:textId="77777777" w:rsidR="00800D9F" w:rsidRDefault="00B9357A">
            <w:pPr>
              <w:widowControl w:val="0"/>
              <w:tabs>
                <w:tab w:val="left" w:pos="446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untuk menangani masalah</w:t>
            </w:r>
            <w:r>
              <w:rPr>
                <w:rFonts w:ascii="Times New Roman" w:hAnsi="Times New Roman" w:cs="Times New Roman"/>
                <w:spacing w:val="22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lang w:val="it-IT"/>
              </w:rPr>
              <w:t>kemiskinan</w:t>
            </w:r>
          </w:p>
          <w:p w14:paraId="183BA967" w14:textId="77777777" w:rsidR="00800D9F" w:rsidRDefault="00B9357A">
            <w:pPr>
              <w:spacing w:after="0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mendapat khidmat nasihat dan bantuan berkaitan pendidikan, pertanian, teknikal dan kesihatan</w:t>
            </w:r>
          </w:p>
          <w:p w14:paraId="43DE9648" w14:textId="77777777" w:rsidR="00800D9F" w:rsidRDefault="00B9357A">
            <w:pPr>
              <w:widowControl w:val="0"/>
              <w:tabs>
                <w:tab w:val="left" w:pos="417"/>
                <w:tab w:val="left" w:pos="2009"/>
                <w:tab w:val="left" w:pos="3541"/>
                <w:tab w:val="left" w:pos="4775"/>
                <w:tab w:val="left" w:pos="7351"/>
              </w:tabs>
              <w:autoSpaceDE w:val="0"/>
              <w:autoSpaceDN w:val="0"/>
              <w:spacing w:before="7" w:after="0"/>
              <w:ind w:righ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melibatkan diri dalam program Latihan kakitangan </w:t>
            </w:r>
            <w:r>
              <w:rPr>
                <w:rFonts w:ascii="Times New Roman" w:hAnsi="Times New Roman" w:cs="Times New Roman"/>
                <w:w w:val="95"/>
              </w:rPr>
              <w:t xml:space="preserve">awam </w:t>
            </w:r>
            <w:r>
              <w:rPr>
                <w:rFonts w:ascii="Times New Roman" w:hAnsi="Times New Roman" w:cs="Times New Roman"/>
                <w:spacing w:val="-5"/>
                <w:w w:val="95"/>
              </w:rPr>
              <w:t xml:space="preserve">dan </w:t>
            </w:r>
            <w:r>
              <w:rPr>
                <w:rFonts w:ascii="Times New Roman" w:hAnsi="Times New Roman" w:cs="Times New Roman"/>
              </w:rPr>
              <w:t>pembangunan sektor</w:t>
            </w:r>
            <w:r>
              <w:rPr>
                <w:rFonts w:ascii="Times New Roman" w:hAnsi="Times New Roman" w:cs="Times New Roman"/>
                <w:spacing w:val="-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swasta.</w:t>
            </w:r>
          </w:p>
          <w:p w14:paraId="4D381508" w14:textId="77777777" w:rsidR="00800D9F" w:rsidRDefault="00B9357A">
            <w:pPr>
              <w:widowControl w:val="0"/>
              <w:tabs>
                <w:tab w:val="left" w:pos="443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contohnya dalam pembangunan</w:t>
            </w:r>
            <w:r>
              <w:rPr>
                <w:rFonts w:ascii="Times New Roman" w:hAnsi="Times New Roman" w:cs="Times New Roman"/>
                <w:spacing w:val="3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sosio-ekonomi</w:t>
            </w:r>
          </w:p>
          <w:p w14:paraId="7B8BBBAE" w14:textId="77777777" w:rsidR="00800D9F" w:rsidRDefault="00800D9F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  <w:p w14:paraId="3AABF201" w14:textId="77777777" w:rsidR="00800D9F" w:rsidRDefault="00B9357A">
            <w:pPr>
              <w:pStyle w:val="ListParagraph"/>
              <w:widowControl w:val="0"/>
              <w:autoSpaceDE w:val="0"/>
              <w:autoSpaceDN w:val="0"/>
              <w:spacing w:line="276" w:lineRule="auto"/>
              <w:ind w:left="-27" w:firstLine="27"/>
              <w:contextualSpacing w:val="0"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fi-FI"/>
              </w:rPr>
              <w:t>Menganjurkan Sukan</w:t>
            </w:r>
            <w:r>
              <w:rPr>
                <w:rFonts w:ascii="Times New Roman" w:hAnsi="Times New Roman" w:cs="Times New Roman"/>
                <w:b/>
                <w:bCs/>
                <w:spacing w:val="39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fi-FI"/>
              </w:rPr>
              <w:t>Komanwel</w:t>
            </w:r>
          </w:p>
          <w:p w14:paraId="716FEA80" w14:textId="77777777" w:rsidR="00800D9F" w:rsidRDefault="00B9357A">
            <w:pPr>
              <w:pStyle w:val="BodyText"/>
              <w:spacing w:after="0" w:line="276" w:lineRule="auto"/>
              <w:ind w:left="-27" w:firstLine="27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Untuk menunjukkan kepada dunia keupayaan negara ini mengurus sukan antarabangsa sehingga imej negara dipandang tinggi.</w:t>
            </w:r>
          </w:p>
          <w:p w14:paraId="6D841E0B" w14:textId="77777777" w:rsidR="00800D9F" w:rsidRDefault="00B9357A">
            <w:pPr>
              <w:pStyle w:val="BodyText"/>
              <w:spacing w:after="0" w:line="276" w:lineRule="auto"/>
              <w:ind w:left="-27" w:firstLine="27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Menyediakan pelbagai kemudahan sukan terbaik dunia sehingga kini terdapatnya Stadium Sukan Bukit Jalil digunakan untuk temasya sukan.</w:t>
            </w:r>
          </w:p>
          <w:p w14:paraId="00817B6B" w14:textId="77777777" w:rsidR="00800D9F" w:rsidRDefault="00B9357A">
            <w:pPr>
              <w:pStyle w:val="BodyText"/>
              <w:spacing w:after="0" w:line="276" w:lineRule="auto"/>
              <w:ind w:left="-27" w:firstLine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Contohnya pertandingan sukan kedua terbesar selepas Sukan Olimpik melibatkan semua bekas tanah jajahan British.</w:t>
            </w:r>
          </w:p>
          <w:p w14:paraId="02686F3F" w14:textId="77777777" w:rsidR="00800D9F" w:rsidRDefault="00800D9F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7B808047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  <w:b/>
                <w:lang w:val="it-IT"/>
              </w:rPr>
            </w:pPr>
            <w:r>
              <w:rPr>
                <w:rFonts w:ascii="Times New Roman" w:hAnsi="Times New Roman" w:cs="Times New Roman"/>
                <w:b/>
                <w:lang w:val="it-IT"/>
              </w:rPr>
              <w:t xml:space="preserve">Kerjasama Ekonomi </w:t>
            </w:r>
          </w:p>
          <w:p w14:paraId="0BC61892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Komoditi utama negara dieksport ke negara anggota Komanwel dengan lebih mudah. </w:t>
            </w:r>
          </w:p>
          <w:p w14:paraId="49A94C11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Kadar cukai.yang dikenakan lebih rendah. </w:t>
            </w:r>
          </w:p>
          <w:p w14:paraId="7ED7F666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cukai eksport barangan siap dan cukai produk digital. </w:t>
            </w:r>
          </w:p>
          <w:p w14:paraId="3E14992C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Pelbagai kemudahan turut disediakan </w:t>
            </w:r>
          </w:p>
          <w:p w14:paraId="3744F90A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seperti kemudahan kredit dan bantuan dana Komanwel.</w:t>
            </w:r>
          </w:p>
          <w:p w14:paraId="6C12B61E" w14:textId="77777777" w:rsidR="00800D9F" w:rsidRDefault="00B9357A">
            <w:pPr>
              <w:spacing w:after="0"/>
              <w:contextualSpacing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Pelaburan daripada negara Komanwel juga penting kepada pembangunan ekonomi negara. </w:t>
            </w:r>
          </w:p>
          <w:p w14:paraId="24E193A9" w14:textId="77777777" w:rsidR="00800D9F" w:rsidRDefault="00B9357A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992" w:type="dxa"/>
          </w:tcPr>
          <w:p w14:paraId="7CEA907C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DB5D9EF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4768D73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31D56A2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791673B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0322F3B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04ABA62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DDD142D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55BBC44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B526633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327A925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3909229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C43FEB1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78ECE4D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C8D3F82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1CA2867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37CF0E0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B31AC27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BA60180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946139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9627363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0F19932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F8EF34C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A18862D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9E01E79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5FDF5A7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C5DE83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3F60F12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1AD0A51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671AB08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1BB1113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8ABE1A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5ABA7C4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54FC626" w14:textId="77777777" w:rsidR="00800D9F" w:rsidRDefault="00B9357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[8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 w14:paraId="00715F46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1860AE24" w14:textId="77777777" w:rsidR="00800D9F" w:rsidRDefault="00800D9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0D9F" w14:paraId="0A77D861" w14:textId="77777777">
        <w:trPr>
          <w:trHeight w:val="857"/>
        </w:trPr>
        <w:tc>
          <w:tcPr>
            <w:tcW w:w="919" w:type="dxa"/>
          </w:tcPr>
          <w:p w14:paraId="757E47F3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(c)</w:t>
            </w:r>
          </w:p>
        </w:tc>
        <w:tc>
          <w:tcPr>
            <w:tcW w:w="7899" w:type="dxa"/>
            <w:gridSpan w:val="2"/>
          </w:tcPr>
          <w:p w14:paraId="089B1BA2" w14:textId="77777777" w:rsidR="00800D9F" w:rsidRDefault="00B9357A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A209E59" wp14:editId="6067AA66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100965</wp:posOffset>
                      </wp:positionV>
                      <wp:extent cx="4761865" cy="716280"/>
                      <wp:effectExtent l="0" t="0" r="20320" b="27305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1781" cy="7159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B3EBC79" w14:textId="77777777" w:rsidR="00800D9F" w:rsidRDefault="00B9357A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Malaysia perlu memanfaatkan hubungan baik dengan negara luar dan tidak menjadi ‘katak di bawah tempurung’ serta enggan bekerjasama dengan negara lain.</w:t>
                                  </w:r>
                                </w:p>
                                <w:p w14:paraId="70D15462" w14:textId="77777777" w:rsidR="00800D9F" w:rsidRDefault="00B9357A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Sumber: http//www.astroawani.com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209E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.05pt;margin-top:7.95pt;width:374.95pt;height:56.4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">
                      <v:textbox>
                        <w:txbxContent>
                          <w:p w14:paraId="3B3EBC79" w14:textId="77777777" w:rsidR="00800D9F" w:rsidRDefault="00B9357A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Malaysia perlu memanfaatkan hubungan baik dengan negara luar dan tidak menjadi ‘katak di bawah tempurung’ serta enggan bekerjasama dengan negara lain.</w:t>
                            </w:r>
                          </w:p>
                          <w:p w14:paraId="70D15462" w14:textId="77777777" w:rsidR="00800D9F" w:rsidRDefault="00B9357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Sumber: http//www.astroawani.com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7FCE1F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5F1364E9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06131CD5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2645D738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605E4FE4" w14:textId="77777777" w:rsidR="00800D9F" w:rsidRDefault="00B9357A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Berikan pandangan anda terhadap pernyataan tersebut</w:t>
            </w:r>
            <w:r>
              <w:rPr>
                <w:rFonts w:ascii="Times New Roman" w:hAnsi="Times New Roman" w:cs="Times New Roman"/>
                <w:lang w:val="sv-SE"/>
              </w:rPr>
              <w:t>?.</w:t>
            </w:r>
          </w:p>
          <w:p w14:paraId="1D2BC1C9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32B5FB56" w14:textId="77777777" w:rsidR="00800D9F" w:rsidRDefault="00800D9F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800D9F" w14:paraId="6DB24220" w14:textId="77777777">
        <w:tc>
          <w:tcPr>
            <w:tcW w:w="919" w:type="dxa"/>
          </w:tcPr>
          <w:p w14:paraId="32B4B551" w14:textId="77777777" w:rsidR="00800D9F" w:rsidRDefault="00800D9F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899" w:type="dxa"/>
            <w:gridSpan w:val="2"/>
          </w:tcPr>
          <w:p w14:paraId="599CA11E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Aras 4</w:t>
            </w:r>
          </w:p>
          <w:p w14:paraId="68DDDAAE" w14:textId="77777777" w:rsidR="00800D9F" w:rsidRDefault="00800D9F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  <w:p w14:paraId="221B3CCC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Pengetahuan dan pemahaman sangat jelas</w:t>
            </w:r>
          </w:p>
          <w:p w14:paraId="09F8340E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Bukti/ contoh sangat sesuai</w:t>
            </w:r>
          </w:p>
          <w:p w14:paraId="11F1BDAD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Membuat inferens yang tepat</w:t>
            </w:r>
          </w:p>
          <w:p w14:paraId="02065F5B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Jawapan yang sangat mendalam / terperinci</w:t>
            </w:r>
          </w:p>
          <w:p w14:paraId="4984E0CD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Komunikasi / pengolahan sangat menarik</w:t>
            </w:r>
          </w:p>
          <w:p w14:paraId="09B101E7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Menunjukkan kematangan</w:t>
            </w:r>
          </w:p>
          <w:p w14:paraId="66A2B4D6" w14:textId="77777777" w:rsidR="00800D9F" w:rsidRDefault="00800D9F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</w:p>
          <w:p w14:paraId="0B005F3F" w14:textId="77777777" w:rsidR="00800D9F" w:rsidRDefault="00B9357A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sv-SE"/>
              </w:rPr>
            </w:pPr>
            <w:r>
              <w:rPr>
                <w:rFonts w:ascii="Times New Roman" w:hAnsi="Times New Roman"/>
                <w:lang w:val="sv-SE"/>
              </w:rPr>
              <w:t>Contoh :</w:t>
            </w:r>
          </w:p>
          <w:p w14:paraId="28529DC6" w14:textId="77777777" w:rsidR="00800D9F" w:rsidRDefault="00B9357A">
            <w:pPr>
              <w:pStyle w:val="NoSpacing"/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Bebas daripada ancaman kuasa besar</w:t>
            </w:r>
          </w:p>
          <w:p w14:paraId="047B7D04" w14:textId="77777777" w:rsidR="00800D9F" w:rsidRDefault="00B9357A">
            <w:pPr>
              <w:pStyle w:val="NoSpacing"/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Malaysia menyerai Pertubuhan Bangsa-bangsa Bersatu</w:t>
            </w:r>
          </w:p>
          <w:p w14:paraId="1077ABE4" w14:textId="77777777" w:rsidR="00800D9F" w:rsidRDefault="00B9357A">
            <w:pPr>
              <w:pStyle w:val="NoSpacing"/>
              <w:numPr>
                <w:ilvl w:val="0"/>
                <w:numId w:val="2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Mengamalkan Dasar Berkecuali</w:t>
            </w:r>
          </w:p>
          <w:p w14:paraId="5A0A0E76" w14:textId="77777777" w:rsidR="00800D9F" w:rsidRDefault="00B9357A">
            <w:pPr>
              <w:pStyle w:val="NoSpacing"/>
              <w:numPr>
                <w:ilvl w:val="0"/>
                <w:numId w:val="2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Menjalin hubungan dengan negara Blok Timur dan Blok Barat.</w:t>
            </w:r>
          </w:p>
          <w:p w14:paraId="4ED9AD64" w14:textId="77777777" w:rsidR="00800D9F" w:rsidRDefault="00B9357A">
            <w:pPr>
              <w:pStyle w:val="NoSpacing"/>
              <w:numPr>
                <w:ilvl w:val="0"/>
                <w:numId w:val="2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Mengelak berlakunya konflik atau peperangan</w:t>
            </w:r>
          </w:p>
          <w:p w14:paraId="0FDDBE15" w14:textId="77777777" w:rsidR="00800D9F" w:rsidRDefault="00B9357A">
            <w:pPr>
              <w:pStyle w:val="NoSpacing"/>
              <w:numPr>
                <w:ilvl w:val="0"/>
                <w:numId w:val="3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Berjaya menyelesaikan pelbagai isu antarabangsa/serantau.</w:t>
            </w:r>
          </w:p>
          <w:p w14:paraId="48D1DC8F" w14:textId="77777777" w:rsidR="00800D9F" w:rsidRDefault="00B9357A">
            <w:pPr>
              <w:pStyle w:val="NoSpacing"/>
              <w:numPr>
                <w:ilvl w:val="0"/>
                <w:numId w:val="3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Urusanpolitik/pentadbiran berjalan lancar.</w:t>
            </w:r>
          </w:p>
          <w:p w14:paraId="360724E1" w14:textId="77777777" w:rsidR="00800D9F" w:rsidRDefault="00B9357A">
            <w:pPr>
              <w:pStyle w:val="NoSpacing"/>
              <w:numPr>
                <w:ilvl w:val="0"/>
                <w:numId w:val="3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Memacu ekonomi negara</w:t>
            </w:r>
          </w:p>
          <w:p w14:paraId="4B1E97CA" w14:textId="77777777" w:rsidR="00800D9F" w:rsidRDefault="00B9357A">
            <w:pPr>
              <w:pStyle w:val="NoSpacing"/>
              <w:numPr>
                <w:ilvl w:val="0"/>
                <w:numId w:val="3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Pelaburan negara meningkat.</w:t>
            </w:r>
          </w:p>
          <w:p w14:paraId="6FB2083B" w14:textId="77777777" w:rsidR="00800D9F" w:rsidRDefault="00B9357A">
            <w:pPr>
              <w:pStyle w:val="NoSpacing"/>
              <w:numPr>
                <w:ilvl w:val="0"/>
                <w:numId w:val="3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Negara aman</w:t>
            </w:r>
          </w:p>
          <w:p w14:paraId="1BF2B633" w14:textId="77777777" w:rsidR="00800D9F" w:rsidRDefault="00B9357A">
            <w:pPr>
              <w:pStyle w:val="NoSpacing"/>
              <w:numPr>
                <w:ilvl w:val="0"/>
                <w:numId w:val="3"/>
              </w:numPr>
              <w:spacing w:line="276" w:lineRule="auto"/>
              <w:ind w:left="284" w:hanging="142"/>
              <w:contextualSpacing/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</w:pPr>
            <w:r>
              <w:rPr>
                <w:rFonts w:ascii="Times New Roman" w:hAnsi="Times New Roman"/>
                <w:i/>
                <w:shd w:val="clear" w:color="auto" w:fill="FFFFFF" w:themeFill="background1"/>
                <w:lang w:val="sv-SE"/>
              </w:rPr>
              <w:t>Rakyat hidup sejahtera.</w:t>
            </w:r>
          </w:p>
          <w:p w14:paraId="49447242" w14:textId="77777777" w:rsidR="00800D9F" w:rsidRDefault="00800D9F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highlight w:val="yellow"/>
                <w:lang w:val="sv-SE"/>
              </w:rPr>
            </w:pPr>
          </w:p>
        </w:tc>
        <w:tc>
          <w:tcPr>
            <w:tcW w:w="992" w:type="dxa"/>
          </w:tcPr>
          <w:p w14:paraId="61E01C80" w14:textId="77777777" w:rsidR="00800D9F" w:rsidRDefault="00B9357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6A9FA77B" w14:textId="77777777" w:rsidR="00800D9F" w:rsidRDefault="00800D9F">
      <w:pPr>
        <w:tabs>
          <w:tab w:val="left" w:pos="-142"/>
        </w:tabs>
        <w:rPr>
          <w:rFonts w:ascii="Times New Roman" w:hAnsi="Times New Roman" w:cs="Times New Roman"/>
          <w:sz w:val="24"/>
          <w:szCs w:val="24"/>
        </w:rPr>
      </w:pPr>
    </w:p>
    <w:p w14:paraId="09E8FC38" w14:textId="77777777" w:rsidR="00800D9F" w:rsidRDefault="00800D9F">
      <w:pPr>
        <w:tabs>
          <w:tab w:val="left" w:pos="-142"/>
        </w:tabs>
        <w:rPr>
          <w:rFonts w:ascii="Times New Roman" w:hAnsi="Times New Roman" w:cs="Times New Roman"/>
          <w:sz w:val="24"/>
          <w:szCs w:val="24"/>
        </w:rPr>
      </w:pPr>
    </w:p>
    <w:sectPr w:rsidR="00800D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135" w:left="1134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2A6A3" w14:textId="77777777" w:rsidR="00544D25" w:rsidRDefault="00544D25">
      <w:pPr>
        <w:spacing w:line="240" w:lineRule="auto"/>
      </w:pPr>
      <w:r>
        <w:separator/>
      </w:r>
    </w:p>
  </w:endnote>
  <w:endnote w:type="continuationSeparator" w:id="0">
    <w:p w14:paraId="2E2195CB" w14:textId="77777777" w:rsidR="00544D25" w:rsidRDefault="00544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AA5E5" w14:textId="77777777" w:rsidR="001B023C" w:rsidRDefault="001B0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B2831" w14:textId="77777777" w:rsidR="001B023C" w:rsidRDefault="001B02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666A5" w14:textId="77777777" w:rsidR="001B023C" w:rsidRDefault="001B0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61364" w14:textId="77777777" w:rsidR="00544D25" w:rsidRDefault="00544D25">
      <w:pPr>
        <w:spacing w:after="0"/>
      </w:pPr>
      <w:r>
        <w:separator/>
      </w:r>
    </w:p>
  </w:footnote>
  <w:footnote w:type="continuationSeparator" w:id="0">
    <w:p w14:paraId="218E15BC" w14:textId="77777777" w:rsidR="00544D25" w:rsidRDefault="00544D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6EA8F" w14:textId="77777777" w:rsidR="001B023C" w:rsidRDefault="001B0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FEBE4" w14:textId="14AA842C" w:rsidR="001B023C" w:rsidRDefault="001B023C">
    <w:pPr>
      <w:pStyle w:val="Header"/>
    </w:pPr>
    <w:r>
      <w:t>PP SET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5091" w14:textId="77777777" w:rsidR="001B023C" w:rsidRDefault="001B0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C12BD"/>
    <w:multiLevelType w:val="multilevel"/>
    <w:tmpl w:val="2ECC12BD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A2933"/>
    <w:multiLevelType w:val="multilevel"/>
    <w:tmpl w:val="4AFA293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85CC6"/>
    <w:multiLevelType w:val="multilevel"/>
    <w:tmpl w:val="4D685CC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104382">
    <w:abstractNumId w:val="1"/>
  </w:num>
  <w:num w:numId="2" w16cid:durableId="229312149">
    <w:abstractNumId w:val="0"/>
  </w:num>
  <w:num w:numId="3" w16cid:durableId="749545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021486"/>
    <w:rsid w:val="00036837"/>
    <w:rsid w:val="00055FDD"/>
    <w:rsid w:val="000A5A36"/>
    <w:rsid w:val="000C71E9"/>
    <w:rsid w:val="00104222"/>
    <w:rsid w:val="0010662A"/>
    <w:rsid w:val="001B023C"/>
    <w:rsid w:val="001E5258"/>
    <w:rsid w:val="001E7BA8"/>
    <w:rsid w:val="002764F3"/>
    <w:rsid w:val="002B0089"/>
    <w:rsid w:val="002C1681"/>
    <w:rsid w:val="002E4D26"/>
    <w:rsid w:val="002F00B9"/>
    <w:rsid w:val="00303D25"/>
    <w:rsid w:val="00360AD7"/>
    <w:rsid w:val="003754FC"/>
    <w:rsid w:val="00416264"/>
    <w:rsid w:val="00521731"/>
    <w:rsid w:val="00544A32"/>
    <w:rsid w:val="00544D25"/>
    <w:rsid w:val="00555BEA"/>
    <w:rsid w:val="005B3B85"/>
    <w:rsid w:val="00610867"/>
    <w:rsid w:val="00621888"/>
    <w:rsid w:val="0063369C"/>
    <w:rsid w:val="006579A0"/>
    <w:rsid w:val="0067607D"/>
    <w:rsid w:val="00680CA6"/>
    <w:rsid w:val="00685A65"/>
    <w:rsid w:val="006B2025"/>
    <w:rsid w:val="006D3995"/>
    <w:rsid w:val="00700644"/>
    <w:rsid w:val="00711316"/>
    <w:rsid w:val="00716A12"/>
    <w:rsid w:val="00763EF7"/>
    <w:rsid w:val="007679E5"/>
    <w:rsid w:val="00790C62"/>
    <w:rsid w:val="007A7F2B"/>
    <w:rsid w:val="007C4946"/>
    <w:rsid w:val="007C5ED5"/>
    <w:rsid w:val="007D21DA"/>
    <w:rsid w:val="00800D9F"/>
    <w:rsid w:val="00832214"/>
    <w:rsid w:val="0084388B"/>
    <w:rsid w:val="008474B8"/>
    <w:rsid w:val="00893B42"/>
    <w:rsid w:val="008D42F9"/>
    <w:rsid w:val="00921100"/>
    <w:rsid w:val="0094109F"/>
    <w:rsid w:val="00990AEF"/>
    <w:rsid w:val="0099480B"/>
    <w:rsid w:val="009D16EE"/>
    <w:rsid w:val="009F7E69"/>
    <w:rsid w:val="00A264C4"/>
    <w:rsid w:val="00A543A6"/>
    <w:rsid w:val="00A708DB"/>
    <w:rsid w:val="00AC6AFA"/>
    <w:rsid w:val="00AE1A40"/>
    <w:rsid w:val="00B176D0"/>
    <w:rsid w:val="00B730AF"/>
    <w:rsid w:val="00B90CD9"/>
    <w:rsid w:val="00B91318"/>
    <w:rsid w:val="00B9357A"/>
    <w:rsid w:val="00BD7D81"/>
    <w:rsid w:val="00C42C48"/>
    <w:rsid w:val="00C87FD7"/>
    <w:rsid w:val="00CA0ACF"/>
    <w:rsid w:val="00CE45EF"/>
    <w:rsid w:val="00D2661D"/>
    <w:rsid w:val="00E12FFF"/>
    <w:rsid w:val="00E141E9"/>
    <w:rsid w:val="00E81042"/>
    <w:rsid w:val="00EE04E4"/>
    <w:rsid w:val="00F106A1"/>
    <w:rsid w:val="00F12546"/>
    <w:rsid w:val="00F33866"/>
    <w:rsid w:val="00F408E5"/>
    <w:rsid w:val="00FC25F1"/>
    <w:rsid w:val="00FF4BBE"/>
    <w:rsid w:val="00FF4BCB"/>
    <w:rsid w:val="087470C2"/>
    <w:rsid w:val="10F25464"/>
    <w:rsid w:val="1D0F3B9F"/>
    <w:rsid w:val="5D016014"/>
    <w:rsid w:val="705D36A5"/>
    <w:rsid w:val="723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4AD2A05"/>
  <w15:docId w15:val="{EDD2EA71-298C-450C-8378-13B7DBB7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qFormat/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1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D5EE8B-2335-46D4-8E6F-C6E7B9C7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tumiahzakaria6@outlook.com</cp:lastModifiedBy>
  <cp:revision>3</cp:revision>
  <dcterms:created xsi:type="dcterms:W3CDTF">2024-08-11T02:22:00Z</dcterms:created>
  <dcterms:modified xsi:type="dcterms:W3CDTF">2024-08-11T02:27:00Z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8522F6633F594111898FD3252E2CE957</vt:lpwstr>
  </property>
</Properties>
</file>